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DC3A" w14:textId="77777777" w:rsidR="009A2D65" w:rsidRDefault="009A2D65" w:rsidP="000552F9">
      <w:pPr>
        <w:pStyle w:val="Rubrik1"/>
        <w:rPr>
          <w:rFonts w:asciiTheme="minorHAnsi" w:hAnsiTheme="minorHAnsi" w:cstheme="minorHAnsi"/>
          <w:b w:val="0"/>
          <w:sz w:val="36"/>
        </w:rPr>
      </w:pPr>
    </w:p>
    <w:p w14:paraId="0227A9F4" w14:textId="77777777" w:rsidR="009A2D65" w:rsidRDefault="009A2D65" w:rsidP="000552F9">
      <w:pPr>
        <w:pStyle w:val="Rubrik1"/>
        <w:rPr>
          <w:rFonts w:asciiTheme="minorHAnsi" w:hAnsiTheme="minorHAnsi" w:cstheme="minorHAnsi"/>
          <w:b w:val="0"/>
          <w:sz w:val="36"/>
        </w:rPr>
      </w:pPr>
    </w:p>
    <w:p w14:paraId="51B2143F" w14:textId="2754FAD6" w:rsidR="00424893" w:rsidRPr="00040783" w:rsidRDefault="00424893" w:rsidP="000552F9">
      <w:pPr>
        <w:pStyle w:val="Rubrik1"/>
        <w:rPr>
          <w:rFonts w:asciiTheme="minorHAnsi" w:hAnsiTheme="minorHAnsi" w:cstheme="minorHAnsi"/>
          <w:b w:val="0"/>
          <w:sz w:val="36"/>
        </w:rPr>
      </w:pPr>
      <w:r w:rsidRPr="00040783">
        <w:rPr>
          <w:rFonts w:asciiTheme="minorHAnsi" w:hAnsiTheme="minorHAnsi" w:cstheme="minorHAnsi"/>
          <w:b w:val="0"/>
          <w:sz w:val="36"/>
        </w:rPr>
        <w:t>Anmälan av personer enligt § 19</w:t>
      </w:r>
    </w:p>
    <w:p w14:paraId="51B21440" w14:textId="77777777" w:rsidR="00424893" w:rsidRPr="00040783" w:rsidRDefault="00424893" w:rsidP="00040783">
      <w:pPr>
        <w:pStyle w:val="Rubrik2"/>
        <w:spacing w:after="60" w:line="259" w:lineRule="auto"/>
        <w:rPr>
          <w:rFonts w:asciiTheme="minorHAnsi" w:hAnsiTheme="minorHAnsi" w:cstheme="minorHAnsi"/>
          <w:b w:val="0"/>
          <w:sz w:val="28"/>
        </w:rPr>
      </w:pPr>
      <w:r w:rsidRPr="00040783">
        <w:rPr>
          <w:rFonts w:asciiTheme="minorHAnsi" w:hAnsiTheme="minorHAnsi" w:cstheme="minorHAnsi"/>
          <w:b w:val="0"/>
          <w:sz w:val="28"/>
        </w:rPr>
        <w:t>Personer med betydande inflytande över verksamheten</w:t>
      </w:r>
    </w:p>
    <w:p w14:paraId="53FB19B1" w14:textId="77777777" w:rsidR="009A2D65" w:rsidRDefault="00424893" w:rsidP="009A2D65">
      <w:pPr>
        <w:spacing w:after="120"/>
        <w:rPr>
          <w:rFonts w:asciiTheme="majorHAnsi" w:hAnsiTheme="majorHAnsi" w:cstheme="majorHAnsi"/>
        </w:rPr>
      </w:pPr>
      <w:r w:rsidRPr="00040783">
        <w:rPr>
          <w:rFonts w:asciiTheme="majorHAnsi" w:hAnsiTheme="majorHAnsi" w:cstheme="majorHAnsi"/>
        </w:rPr>
        <w:t xml:space="preserve">Nerikes Brandkår ska pröva om den som ansöker om tillstånd är lämplig. Om den som ansöker om tillstånd är en juridisk person ska Nerikes Brandkår göra en lämplighetsprövning av de fysiska personerna med betydande inflytande över den juridiska personen. Se § 19 i lag (SFS 2010:1011) om brandfarliga och explosiva varor. </w:t>
      </w:r>
    </w:p>
    <w:p w14:paraId="51B21441" w14:textId="2E390D7B" w:rsidR="00424893" w:rsidRDefault="00424893" w:rsidP="009A2D65">
      <w:pPr>
        <w:spacing w:after="120"/>
        <w:rPr>
          <w:rFonts w:asciiTheme="majorHAnsi" w:hAnsiTheme="majorHAnsi" w:cstheme="majorHAnsi"/>
        </w:rPr>
      </w:pPr>
      <w:r w:rsidRPr="00040783">
        <w:rPr>
          <w:rFonts w:asciiTheme="majorHAnsi" w:hAnsiTheme="majorHAnsi" w:cstheme="majorHAnsi"/>
        </w:rPr>
        <w:t>Om någon av personerna byts ut, eller om d</w:t>
      </w:r>
      <w:r w:rsidR="009A2D65">
        <w:rPr>
          <w:rFonts w:asciiTheme="majorHAnsi" w:hAnsiTheme="majorHAnsi" w:cstheme="majorHAnsi"/>
        </w:rPr>
        <w:t>et tillkommer en sådan person</w:t>
      </w:r>
      <w:r w:rsidRPr="00040783">
        <w:rPr>
          <w:rFonts w:asciiTheme="majorHAnsi" w:hAnsiTheme="majorHAnsi" w:cstheme="majorHAnsi"/>
        </w:rPr>
        <w:t xml:space="preserve"> ska detta snarast anmälas till Nerikes Brandkår, se § 19 d. </w:t>
      </w:r>
    </w:p>
    <w:p w14:paraId="5C9D1E96" w14:textId="36A94026" w:rsidR="009A2D65" w:rsidRDefault="009F3706" w:rsidP="00FD1788">
      <w:pPr>
        <w:spacing w:after="240"/>
        <w:rPr>
          <w:rFonts w:asciiTheme="majorHAnsi" w:hAnsiTheme="majorHAnsi" w:cstheme="majorHAnsi"/>
        </w:rPr>
      </w:pPr>
      <w:r w:rsidRPr="009F3706">
        <w:rPr>
          <w:rFonts w:asciiTheme="majorHAnsi" w:hAnsiTheme="majorHAnsi" w:cstheme="majorHAnsi"/>
        </w:rPr>
        <w:t>Om en person som anmäls har medborgarskap eller stadigvarande hemvist utanför Sverige krävs utdrag ur belastningsregister från personens hemland. Utdraget efterfrågas av personen själv där denna har sitt medborgarskap eller stadigvarande hemvist och bifogas anmälan</w:t>
      </w:r>
      <w:r w:rsidR="00FD1788">
        <w:rPr>
          <w:rFonts w:asciiTheme="majorHAnsi" w:hAnsiTheme="majorHAnsi" w:cstheme="majorHAnsi"/>
        </w:rPr>
        <w:t>.</w:t>
      </w:r>
    </w:p>
    <w:tbl>
      <w:tblPr>
        <w:tblStyle w:val="Tabellrutnt"/>
        <w:tblpPr w:leftFromText="141" w:rightFromText="141" w:vertAnchor="text" w:horzAnchor="margin" w:tblpY="138"/>
        <w:tblW w:w="9072" w:type="dxa"/>
        <w:tblLayout w:type="fixed"/>
        <w:tblLook w:val="04A0" w:firstRow="1" w:lastRow="0" w:firstColumn="1" w:lastColumn="0" w:noHBand="0" w:noVBand="1"/>
      </w:tblPr>
      <w:tblGrid>
        <w:gridCol w:w="9072"/>
      </w:tblGrid>
      <w:tr w:rsidR="009A2D65" w:rsidRPr="00334E3C" w14:paraId="2F08C366" w14:textId="77777777" w:rsidTr="00F66F31">
        <w:trPr>
          <w:trHeight w:val="426"/>
        </w:trPr>
        <w:tc>
          <w:tcPr>
            <w:tcW w:w="9072" w:type="dxa"/>
            <w:tcBorders>
              <w:top w:val="nil"/>
              <w:left w:val="nil"/>
              <w:bottom w:val="nil"/>
              <w:right w:val="nil"/>
            </w:tcBorders>
            <w:shd w:val="clear" w:color="auto" w:fill="DEEAF6" w:themeFill="accent1" w:themeFillTint="33"/>
          </w:tcPr>
          <w:p w14:paraId="6981AE4E" w14:textId="77777777" w:rsidR="009A2D65" w:rsidRPr="00404DDB" w:rsidRDefault="009A2D65" w:rsidP="00F66F31">
            <w:pPr>
              <w:pStyle w:val="Rubrik3"/>
              <w:spacing w:before="120" w:after="120"/>
              <w:outlineLvl w:val="2"/>
              <w:rPr>
                <w:rFonts w:asciiTheme="majorHAnsi" w:hAnsiTheme="majorHAnsi" w:cstheme="majorHAnsi"/>
                <w:b/>
                <w:sz w:val="16"/>
                <w:szCs w:val="18"/>
              </w:rPr>
            </w:pPr>
            <w:r w:rsidRPr="00404DDB">
              <w:rPr>
                <w:rFonts w:asciiTheme="majorHAnsi" w:hAnsiTheme="majorHAnsi" w:cstheme="majorHAnsi"/>
                <w:b/>
              </w:rPr>
              <w:t>Hantering av personuppgifter</w:t>
            </w:r>
          </w:p>
        </w:tc>
      </w:tr>
      <w:tr w:rsidR="009A2D65" w:rsidRPr="00334E3C" w14:paraId="01FB7282" w14:textId="77777777" w:rsidTr="00F66F31">
        <w:tc>
          <w:tcPr>
            <w:tcW w:w="9072" w:type="dxa"/>
            <w:tcBorders>
              <w:top w:val="nil"/>
              <w:left w:val="nil"/>
              <w:bottom w:val="nil"/>
              <w:right w:val="nil"/>
            </w:tcBorders>
            <w:shd w:val="clear" w:color="auto" w:fill="DEEAF6" w:themeFill="accent1" w:themeFillTint="33"/>
          </w:tcPr>
          <w:p w14:paraId="7E3CEA74" w14:textId="77777777" w:rsidR="009A2D65" w:rsidRPr="00404DDB" w:rsidRDefault="009A2D65" w:rsidP="00F66F31">
            <w:pPr>
              <w:spacing w:after="120"/>
              <w:rPr>
                <w:rFonts w:asciiTheme="majorHAnsi" w:hAnsiTheme="majorHAnsi" w:cstheme="majorHAnsi"/>
              </w:rPr>
            </w:pPr>
            <w:r w:rsidRPr="00404DDB">
              <w:rPr>
                <w:rFonts w:asciiTheme="majorHAnsi" w:hAnsiTheme="majorHAnsi" w:cstheme="majorHAnsi"/>
              </w:rPr>
              <w:t xml:space="preserve">De uppgifter du lämnar kommer att behandlas i enlighet med bestämmelserna i GDPR. </w:t>
            </w:r>
            <w:r>
              <w:rPr>
                <w:rFonts w:asciiTheme="majorHAnsi" w:hAnsiTheme="majorHAnsi" w:cstheme="majorHAnsi"/>
              </w:rPr>
              <w:br/>
            </w:r>
            <w:r w:rsidRPr="00404DDB">
              <w:rPr>
                <w:rFonts w:asciiTheme="majorHAnsi" w:hAnsiTheme="majorHAnsi" w:cstheme="majorHAnsi"/>
              </w:rPr>
              <w:t xml:space="preserve">Mer information om Nerikes Brandkårs behandling av personuppgifter finns på vår hemsida. </w:t>
            </w:r>
          </w:p>
        </w:tc>
      </w:tr>
    </w:tbl>
    <w:p w14:paraId="2E91B838" w14:textId="77777777" w:rsidR="009A2D65" w:rsidRPr="00040783" w:rsidRDefault="009A2D65" w:rsidP="009A2D65">
      <w:pPr>
        <w:spacing w:after="120"/>
        <w:rPr>
          <w:rFonts w:asciiTheme="majorHAnsi" w:hAnsiTheme="majorHAnsi" w:cstheme="majorHAnsi"/>
        </w:rPr>
      </w:pPr>
    </w:p>
    <w:p w14:paraId="51B21442" w14:textId="77777777" w:rsidR="00AE2CC3" w:rsidRPr="000552F9" w:rsidRDefault="00AE2CC3" w:rsidP="000552F9"/>
    <w:p w14:paraId="51B21443" w14:textId="773C3688" w:rsidR="00424893" w:rsidRDefault="00424893" w:rsidP="009A2D65">
      <w:pPr>
        <w:pStyle w:val="Rubrik2"/>
        <w:spacing w:before="0" w:after="60" w:line="259" w:lineRule="auto"/>
        <w:rPr>
          <w:rFonts w:asciiTheme="majorHAnsi" w:hAnsiTheme="majorHAnsi" w:cstheme="majorHAnsi"/>
        </w:rPr>
      </w:pPr>
      <w:r w:rsidRPr="009A2D65">
        <w:rPr>
          <w:rFonts w:asciiTheme="majorHAnsi" w:hAnsiTheme="majorHAnsi" w:cstheme="majorHAnsi"/>
        </w:rPr>
        <w:t>Tillståndshavare</w:t>
      </w:r>
    </w:p>
    <w:tbl>
      <w:tblPr>
        <w:tblStyle w:val="Tabellrutnt"/>
        <w:tblW w:w="9067" w:type="dxa"/>
        <w:tblLook w:val="04A0" w:firstRow="1" w:lastRow="0" w:firstColumn="1" w:lastColumn="0" w:noHBand="0" w:noVBand="1"/>
      </w:tblPr>
      <w:tblGrid>
        <w:gridCol w:w="5095"/>
        <w:gridCol w:w="1563"/>
        <w:gridCol w:w="2409"/>
      </w:tblGrid>
      <w:tr w:rsidR="009A2D65" w:rsidRPr="00334E3C" w14:paraId="2DBAA608" w14:textId="77777777" w:rsidTr="003F4CAF">
        <w:trPr>
          <w:trHeight w:val="624"/>
        </w:trPr>
        <w:tc>
          <w:tcPr>
            <w:tcW w:w="5095" w:type="dxa"/>
          </w:tcPr>
          <w:p w14:paraId="58EFD45F" w14:textId="77777777" w:rsidR="009A2D65" w:rsidRPr="00334E3C" w:rsidRDefault="009A2D65" w:rsidP="00F66F31">
            <w:pPr>
              <w:spacing w:after="40"/>
              <w:rPr>
                <w:rFonts w:asciiTheme="majorHAnsi" w:hAnsiTheme="majorHAnsi" w:cstheme="majorHAnsi"/>
                <w:sz w:val="20"/>
                <w:szCs w:val="20"/>
              </w:rPr>
            </w:pPr>
            <w:r w:rsidRPr="00334E3C">
              <w:rPr>
                <w:rStyle w:val="UnderrubrikChar"/>
                <w:rFonts w:asciiTheme="majorHAnsi" w:hAnsiTheme="majorHAnsi" w:cstheme="majorHAnsi"/>
                <w:sz w:val="20"/>
                <w:szCs w:val="20"/>
              </w:rPr>
              <w:t>Företagsnamn</w:t>
            </w:r>
            <w:r w:rsidRPr="00334E3C">
              <w:rPr>
                <w:rFonts w:asciiTheme="majorHAnsi" w:hAnsiTheme="majorHAnsi" w:cstheme="majorHAnsi"/>
                <w:sz w:val="20"/>
                <w:szCs w:val="20"/>
              </w:rPr>
              <w:t>/Förnamn och efternamn</w:t>
            </w:r>
          </w:p>
          <w:p w14:paraId="03B316E8"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3972" w:type="dxa"/>
            <w:gridSpan w:val="2"/>
          </w:tcPr>
          <w:p w14:paraId="08828652"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Organisations-/personnummer</w:t>
            </w:r>
          </w:p>
          <w:p w14:paraId="1267A892"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9A2D65" w:rsidRPr="00334E3C" w14:paraId="53528978" w14:textId="77777777" w:rsidTr="003F4CAF">
        <w:trPr>
          <w:trHeight w:val="624"/>
        </w:trPr>
        <w:tc>
          <w:tcPr>
            <w:tcW w:w="5095" w:type="dxa"/>
          </w:tcPr>
          <w:p w14:paraId="6C805533"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Postadress</w:t>
            </w:r>
          </w:p>
          <w:p w14:paraId="12516CA2"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1563" w:type="dxa"/>
          </w:tcPr>
          <w:p w14:paraId="5824325B" w14:textId="77777777" w:rsidR="009A2D65"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Postnummer</w:t>
            </w:r>
          </w:p>
          <w:p w14:paraId="72596DDC" w14:textId="7FACA9F7" w:rsidR="009A2D65" w:rsidRPr="009A2D65" w:rsidRDefault="009A2D65" w:rsidP="009A2D65">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2409" w:type="dxa"/>
          </w:tcPr>
          <w:p w14:paraId="3138027E" w14:textId="77777777" w:rsidR="009A2D65" w:rsidRPr="00334E3C" w:rsidRDefault="009A2D65" w:rsidP="009A2D65">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Postort</w:t>
            </w:r>
          </w:p>
          <w:p w14:paraId="06F20A54" w14:textId="4CC4674D" w:rsidR="009A2D65" w:rsidRPr="00334E3C" w:rsidRDefault="009A2D65" w:rsidP="009A2D65">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9A2D65" w:rsidRPr="00334E3C" w14:paraId="09DA2C8F" w14:textId="77777777" w:rsidTr="003F4CAF">
        <w:trPr>
          <w:trHeight w:val="624"/>
        </w:trPr>
        <w:tc>
          <w:tcPr>
            <w:tcW w:w="5095" w:type="dxa"/>
          </w:tcPr>
          <w:p w14:paraId="207093C4"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Kontaktperson</w:t>
            </w:r>
          </w:p>
          <w:p w14:paraId="19E19182"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3972" w:type="dxa"/>
            <w:gridSpan w:val="2"/>
          </w:tcPr>
          <w:p w14:paraId="7D97F0C1"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Epost</w:t>
            </w:r>
          </w:p>
          <w:p w14:paraId="48FC15B9"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9A2D65" w:rsidRPr="00334E3C" w14:paraId="5ECCD178" w14:textId="77777777" w:rsidTr="003F4CAF">
        <w:trPr>
          <w:trHeight w:val="624"/>
        </w:trPr>
        <w:tc>
          <w:tcPr>
            <w:tcW w:w="5095" w:type="dxa"/>
          </w:tcPr>
          <w:p w14:paraId="11EC0EF8"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Telefonnummer dagtid</w:t>
            </w:r>
          </w:p>
          <w:p w14:paraId="2806E93B"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3972" w:type="dxa"/>
            <w:gridSpan w:val="2"/>
          </w:tcPr>
          <w:p w14:paraId="2C2E4B8F"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Mobiltelefon</w:t>
            </w:r>
          </w:p>
          <w:p w14:paraId="07157F99"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9A2D65" w:rsidRPr="00334E3C" w14:paraId="319B4325" w14:textId="77777777" w:rsidTr="003F4CAF">
        <w:trPr>
          <w:trHeight w:val="624"/>
        </w:trPr>
        <w:tc>
          <w:tcPr>
            <w:tcW w:w="5095" w:type="dxa"/>
          </w:tcPr>
          <w:p w14:paraId="728CCDF8"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Tillståndets dnr</w:t>
            </w:r>
          </w:p>
          <w:p w14:paraId="1EC69A15"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3972" w:type="dxa"/>
            <w:gridSpan w:val="2"/>
          </w:tcPr>
          <w:p w14:paraId="4411DC30" w14:textId="77777777" w:rsidR="009A2D65" w:rsidRPr="00334E3C" w:rsidRDefault="009A2D65"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Tillståndets giltighetstid</w:t>
            </w:r>
          </w:p>
          <w:p w14:paraId="7C38FEFE" w14:textId="77777777" w:rsidR="009A2D65" w:rsidRPr="00334E3C" w:rsidRDefault="009A2D65"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bl>
    <w:p w14:paraId="43B0D18F" w14:textId="7CEF7B4D" w:rsidR="009A2D65" w:rsidRDefault="009A2D65">
      <w:r>
        <w:br w:type="page"/>
      </w:r>
    </w:p>
    <w:p w14:paraId="0A5A3EA6" w14:textId="77777777" w:rsidR="009A2D65" w:rsidRDefault="009A2D65"/>
    <w:p w14:paraId="51B2145F" w14:textId="77777777" w:rsidR="00A55791" w:rsidRDefault="00A55791" w:rsidP="000552F9"/>
    <w:p w14:paraId="5D1A0882" w14:textId="77777777" w:rsidR="009A2D65" w:rsidRDefault="009A2D65" w:rsidP="009A2D65">
      <w:pPr>
        <w:pStyle w:val="Rubrik2"/>
        <w:spacing w:after="40" w:line="259" w:lineRule="auto"/>
        <w:rPr>
          <w:rFonts w:asciiTheme="majorHAnsi" w:hAnsiTheme="majorHAnsi" w:cstheme="majorHAnsi"/>
        </w:rPr>
      </w:pPr>
    </w:p>
    <w:p w14:paraId="51B21460" w14:textId="46AFB0AF" w:rsidR="00A55791" w:rsidRDefault="000552F9" w:rsidP="007A315A">
      <w:pPr>
        <w:pStyle w:val="Rubrik2"/>
        <w:spacing w:after="120" w:line="259" w:lineRule="auto"/>
        <w:rPr>
          <w:rFonts w:asciiTheme="majorHAnsi" w:hAnsiTheme="majorHAnsi" w:cstheme="majorHAnsi"/>
        </w:rPr>
      </w:pPr>
      <w:r w:rsidRPr="009A2D65">
        <w:rPr>
          <w:rFonts w:asciiTheme="majorHAnsi" w:hAnsiTheme="majorHAnsi" w:cstheme="majorHAnsi"/>
        </w:rPr>
        <w:t>P</w:t>
      </w:r>
      <w:r w:rsidR="00A55791" w:rsidRPr="009A2D65">
        <w:rPr>
          <w:rFonts w:asciiTheme="majorHAnsi" w:hAnsiTheme="majorHAnsi" w:cstheme="majorHAnsi"/>
        </w:rPr>
        <w:t>ersoner med betydande inflytande över verksamheten</w:t>
      </w:r>
    </w:p>
    <w:p w14:paraId="59989378" w14:textId="3FFA7110" w:rsidR="009A2D65" w:rsidRPr="00334E3C" w:rsidRDefault="00470521" w:rsidP="007A315A">
      <w:pPr>
        <w:pStyle w:val="Rubrik3"/>
        <w:tabs>
          <w:tab w:val="clear" w:pos="6045"/>
          <w:tab w:val="left" w:pos="3075"/>
          <w:tab w:val="left" w:pos="6804"/>
        </w:tabs>
        <w:spacing w:after="40"/>
        <w:rPr>
          <w:rFonts w:asciiTheme="majorHAnsi" w:hAnsiTheme="majorHAnsi" w:cstheme="majorHAnsi"/>
        </w:rPr>
      </w:pPr>
      <w:r>
        <w:rPr>
          <w:rFonts w:asciiTheme="majorHAnsi" w:hAnsiTheme="majorHAnsi" w:cstheme="majorHAnsi"/>
        </w:rPr>
        <w:t>För- och efternamn</w:t>
      </w:r>
      <w:r>
        <w:rPr>
          <w:rFonts w:asciiTheme="majorHAnsi" w:hAnsiTheme="majorHAnsi" w:cstheme="majorHAnsi"/>
        </w:rPr>
        <w:tab/>
        <w:t>Personnummer</w:t>
      </w:r>
      <w:r w:rsidR="009A2D65" w:rsidRPr="00334E3C">
        <w:rPr>
          <w:rFonts w:asciiTheme="majorHAnsi" w:hAnsiTheme="majorHAnsi" w:cstheme="majorHAnsi"/>
        </w:rPr>
        <w:tab/>
      </w:r>
      <w:r>
        <w:rPr>
          <w:rFonts w:asciiTheme="majorHAnsi" w:hAnsiTheme="majorHAnsi" w:cstheme="majorHAnsi"/>
        </w:rPr>
        <w:t>Befattning</w:t>
      </w:r>
    </w:p>
    <w:tbl>
      <w:tblPr>
        <w:tblStyle w:val="Tabellrutnt"/>
        <w:tblW w:w="9030" w:type="dxa"/>
        <w:tblLook w:val="04A0" w:firstRow="1" w:lastRow="0" w:firstColumn="1" w:lastColumn="0" w:noHBand="0" w:noVBand="1"/>
      </w:tblPr>
      <w:tblGrid>
        <w:gridCol w:w="3020"/>
        <w:gridCol w:w="3742"/>
        <w:gridCol w:w="2268"/>
      </w:tblGrid>
      <w:tr w:rsidR="009A2D65" w:rsidRPr="00334E3C" w14:paraId="1BB3A45E" w14:textId="77777777" w:rsidTr="003F4CAF">
        <w:trPr>
          <w:trHeight w:val="624"/>
        </w:trPr>
        <w:tc>
          <w:tcPr>
            <w:tcW w:w="3020" w:type="dxa"/>
            <w:vAlign w:val="center"/>
          </w:tcPr>
          <w:p w14:paraId="32229CD8"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3742" w:type="dxa"/>
            <w:vAlign w:val="center"/>
          </w:tcPr>
          <w:p w14:paraId="74E7E833"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2268" w:type="dxa"/>
            <w:vAlign w:val="center"/>
          </w:tcPr>
          <w:p w14:paraId="7FC3F5A4"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r>
      <w:tr w:rsidR="009A2D65" w:rsidRPr="00334E3C" w14:paraId="21C88AEF" w14:textId="77777777" w:rsidTr="003F4CAF">
        <w:trPr>
          <w:trHeight w:val="624"/>
        </w:trPr>
        <w:tc>
          <w:tcPr>
            <w:tcW w:w="3020" w:type="dxa"/>
            <w:vAlign w:val="center"/>
          </w:tcPr>
          <w:p w14:paraId="55B57381"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c>
          <w:tcPr>
            <w:tcW w:w="3742" w:type="dxa"/>
            <w:vAlign w:val="center"/>
          </w:tcPr>
          <w:p w14:paraId="2D1CEF09"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c>
          <w:tcPr>
            <w:tcW w:w="2268" w:type="dxa"/>
            <w:vAlign w:val="center"/>
          </w:tcPr>
          <w:p w14:paraId="4A0AF792"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r>
      <w:tr w:rsidR="009A2D65" w:rsidRPr="00334E3C" w14:paraId="67967913" w14:textId="77777777" w:rsidTr="003F4CAF">
        <w:trPr>
          <w:trHeight w:val="624"/>
        </w:trPr>
        <w:tc>
          <w:tcPr>
            <w:tcW w:w="3020" w:type="dxa"/>
            <w:vAlign w:val="center"/>
          </w:tcPr>
          <w:p w14:paraId="2586C612"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c>
          <w:tcPr>
            <w:tcW w:w="3742" w:type="dxa"/>
            <w:vAlign w:val="center"/>
          </w:tcPr>
          <w:p w14:paraId="3E6972D0"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c>
          <w:tcPr>
            <w:tcW w:w="2268" w:type="dxa"/>
            <w:vAlign w:val="center"/>
          </w:tcPr>
          <w:p w14:paraId="6E6659F8"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r>
      <w:tr w:rsidR="009A2D65" w:rsidRPr="00334E3C" w14:paraId="48C3FC31" w14:textId="77777777" w:rsidTr="003F4CAF">
        <w:trPr>
          <w:trHeight w:val="624"/>
        </w:trPr>
        <w:tc>
          <w:tcPr>
            <w:tcW w:w="3020" w:type="dxa"/>
            <w:vAlign w:val="center"/>
          </w:tcPr>
          <w:p w14:paraId="12AFC305"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c>
          <w:tcPr>
            <w:tcW w:w="3742" w:type="dxa"/>
            <w:vAlign w:val="center"/>
          </w:tcPr>
          <w:p w14:paraId="7BD9469E"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c>
          <w:tcPr>
            <w:tcW w:w="2268" w:type="dxa"/>
            <w:vAlign w:val="center"/>
          </w:tcPr>
          <w:p w14:paraId="59771741" w14:textId="77777777" w:rsidR="009A2D65" w:rsidRPr="00334E3C" w:rsidRDefault="009A2D65" w:rsidP="007A315A">
            <w:pPr>
              <w:spacing w:before="40"/>
              <w:rPr>
                <w:rFonts w:asciiTheme="majorHAnsi" w:hAnsiTheme="majorHAnsi" w:cstheme="majorHAnsi"/>
              </w:rPr>
            </w:pPr>
            <w:r w:rsidRPr="00334E3C">
              <w:rPr>
                <w:rFonts w:asciiTheme="majorHAnsi" w:hAnsiTheme="majorHAnsi" w:cstheme="majorHAnsi"/>
              </w:rPr>
              <w:fldChar w:fldCharType="begin">
                <w:ffData>
                  <w:name w:val="Text2"/>
                  <w:enabled/>
                  <w:calcOnExit w:val="0"/>
                  <w:textInput/>
                </w:ffData>
              </w:fldChar>
            </w:r>
            <w:r w:rsidRPr="00334E3C">
              <w:rPr>
                <w:rFonts w:asciiTheme="majorHAnsi" w:hAnsiTheme="majorHAnsi" w:cstheme="majorHAnsi"/>
              </w:rPr>
              <w:instrText xml:space="preserve"> FORMTEXT </w:instrText>
            </w:r>
            <w:r w:rsidRPr="00334E3C">
              <w:rPr>
                <w:rFonts w:asciiTheme="majorHAnsi" w:hAnsiTheme="majorHAnsi" w:cstheme="majorHAnsi"/>
              </w:rPr>
            </w:r>
            <w:r w:rsidRPr="00334E3C">
              <w:rPr>
                <w:rFonts w:asciiTheme="majorHAnsi" w:hAnsiTheme="majorHAnsi" w:cstheme="majorHAnsi"/>
              </w:rPr>
              <w:fldChar w:fldCharType="separate"/>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t> </w:t>
            </w:r>
            <w:r w:rsidRPr="00334E3C">
              <w:rPr>
                <w:rFonts w:asciiTheme="majorHAnsi" w:hAnsiTheme="majorHAnsi" w:cstheme="majorHAnsi"/>
              </w:rPr>
              <w:fldChar w:fldCharType="end"/>
            </w:r>
          </w:p>
        </w:tc>
      </w:tr>
    </w:tbl>
    <w:p w14:paraId="1EF328CB" w14:textId="77777777" w:rsidR="00DB2986" w:rsidRDefault="00DB2986" w:rsidP="00DB2986">
      <w:pPr>
        <w:pStyle w:val="Rubrik2"/>
        <w:spacing w:after="40" w:line="259" w:lineRule="auto"/>
        <w:rPr>
          <w:rFonts w:asciiTheme="majorHAnsi" w:hAnsiTheme="majorHAnsi" w:cstheme="majorHAnsi"/>
        </w:rPr>
      </w:pPr>
    </w:p>
    <w:p w14:paraId="6F192162" w14:textId="2FEC7FE4" w:rsidR="009A2D65" w:rsidRPr="00DB2986" w:rsidRDefault="009A2D65" w:rsidP="00DB2986">
      <w:pPr>
        <w:pStyle w:val="Rubrik2"/>
        <w:spacing w:after="40" w:line="259" w:lineRule="auto"/>
        <w:rPr>
          <w:rFonts w:asciiTheme="majorHAnsi" w:hAnsiTheme="majorHAnsi" w:cstheme="majorHAnsi"/>
        </w:rPr>
      </w:pPr>
      <w:r w:rsidRPr="00DB2986">
        <w:rPr>
          <w:rFonts w:asciiTheme="majorHAnsi" w:hAnsiTheme="majorHAnsi" w:cstheme="majorHAnsi"/>
        </w:rPr>
        <w:t>Underskrift</w:t>
      </w:r>
    </w:p>
    <w:tbl>
      <w:tblPr>
        <w:tblStyle w:val="Tabellrutnt1"/>
        <w:tblW w:w="9062" w:type="dxa"/>
        <w:tblInd w:w="-5" w:type="dxa"/>
        <w:tblLook w:val="04A0" w:firstRow="1" w:lastRow="0" w:firstColumn="1" w:lastColumn="0" w:noHBand="0" w:noVBand="1"/>
      </w:tblPr>
      <w:tblGrid>
        <w:gridCol w:w="4531"/>
        <w:gridCol w:w="4531"/>
      </w:tblGrid>
      <w:tr w:rsidR="009A2D65" w:rsidRPr="00334E3C" w14:paraId="655CF1D5" w14:textId="77777777" w:rsidTr="003F4CAF">
        <w:trPr>
          <w:trHeight w:val="624"/>
        </w:trPr>
        <w:tc>
          <w:tcPr>
            <w:tcW w:w="4531" w:type="dxa"/>
          </w:tcPr>
          <w:p w14:paraId="59B43CFB" w14:textId="77777777" w:rsidR="009A2D65" w:rsidRPr="00334E3C" w:rsidRDefault="009A2D65" w:rsidP="00F66F31">
            <w:pPr>
              <w:pStyle w:val="Underrubrik"/>
              <w:rPr>
                <w:rFonts w:asciiTheme="majorHAnsi" w:hAnsiTheme="majorHAnsi" w:cstheme="majorHAnsi"/>
              </w:rPr>
            </w:pPr>
            <w:r w:rsidRPr="00334E3C">
              <w:rPr>
                <w:rFonts w:asciiTheme="majorHAnsi" w:hAnsiTheme="majorHAnsi" w:cstheme="majorHAnsi"/>
              </w:rPr>
              <w:t>Ort</w:t>
            </w:r>
          </w:p>
          <w:p w14:paraId="72944B90" w14:textId="77777777" w:rsidR="009A2D65" w:rsidRPr="00334E3C" w:rsidRDefault="009A2D65" w:rsidP="00F66F31">
            <w:pPr>
              <w:spacing w:before="40"/>
              <w:rPr>
                <w:rFonts w:asciiTheme="majorHAnsi" w:eastAsiaTheme="minorHAnsi" w:hAnsiTheme="majorHAnsi" w:cstheme="majorHAnsi"/>
              </w:rPr>
            </w:pPr>
            <w:r w:rsidRPr="00334E3C">
              <w:rPr>
                <w:rFonts w:asciiTheme="majorHAnsi" w:eastAsiaTheme="minorHAnsi" w:hAnsiTheme="majorHAnsi" w:cstheme="majorHAnsi"/>
              </w:rPr>
              <w:fldChar w:fldCharType="begin">
                <w:ffData>
                  <w:name w:val="Text40"/>
                  <w:enabled/>
                  <w:calcOnExit w:val="0"/>
                  <w:textInput/>
                </w:ffData>
              </w:fldChar>
            </w:r>
            <w:r w:rsidRPr="00334E3C">
              <w:rPr>
                <w:rFonts w:asciiTheme="majorHAnsi" w:eastAsiaTheme="minorHAnsi" w:hAnsiTheme="majorHAnsi" w:cstheme="majorHAnsi"/>
              </w:rPr>
              <w:instrText xml:space="preserve"> FORMTEXT </w:instrText>
            </w:r>
            <w:r w:rsidRPr="00334E3C">
              <w:rPr>
                <w:rFonts w:asciiTheme="majorHAnsi" w:eastAsiaTheme="minorHAnsi" w:hAnsiTheme="majorHAnsi" w:cstheme="majorHAnsi"/>
              </w:rPr>
            </w:r>
            <w:r w:rsidRPr="00334E3C">
              <w:rPr>
                <w:rFonts w:asciiTheme="majorHAnsi" w:eastAsiaTheme="minorHAnsi" w:hAnsiTheme="majorHAnsi" w:cstheme="majorHAnsi"/>
              </w:rPr>
              <w:fldChar w:fldCharType="separate"/>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rPr>
              <w:fldChar w:fldCharType="end"/>
            </w:r>
          </w:p>
        </w:tc>
        <w:tc>
          <w:tcPr>
            <w:tcW w:w="4531" w:type="dxa"/>
          </w:tcPr>
          <w:p w14:paraId="3E23C01C" w14:textId="77777777" w:rsidR="009A2D65" w:rsidRPr="00334E3C" w:rsidRDefault="009A2D65" w:rsidP="00F66F31">
            <w:pPr>
              <w:numPr>
                <w:ilvl w:val="1"/>
                <w:numId w:val="0"/>
              </w:numPr>
              <w:rPr>
                <w:rFonts w:asciiTheme="majorHAnsi" w:eastAsiaTheme="minorEastAsia" w:hAnsiTheme="majorHAnsi" w:cstheme="majorHAnsi"/>
                <w:spacing w:val="15"/>
                <w:sz w:val="18"/>
              </w:rPr>
            </w:pPr>
            <w:r w:rsidRPr="00334E3C">
              <w:rPr>
                <w:rFonts w:asciiTheme="majorHAnsi" w:eastAsiaTheme="minorEastAsia" w:hAnsiTheme="majorHAnsi" w:cstheme="majorHAnsi"/>
                <w:spacing w:val="15"/>
                <w:sz w:val="18"/>
              </w:rPr>
              <w:t>Datum</w:t>
            </w:r>
          </w:p>
          <w:p w14:paraId="7C8DC21E" w14:textId="77777777" w:rsidR="009A2D65" w:rsidRPr="00334E3C" w:rsidRDefault="009A2D65" w:rsidP="00F66F31">
            <w:pPr>
              <w:spacing w:before="40"/>
              <w:rPr>
                <w:rFonts w:asciiTheme="majorHAnsi" w:eastAsiaTheme="minorHAnsi" w:hAnsiTheme="majorHAnsi" w:cstheme="majorHAnsi"/>
              </w:rPr>
            </w:pPr>
            <w:r w:rsidRPr="00334E3C">
              <w:rPr>
                <w:rFonts w:asciiTheme="majorHAnsi" w:eastAsiaTheme="minorHAnsi" w:hAnsiTheme="majorHAnsi" w:cstheme="majorHAnsi"/>
              </w:rPr>
              <w:fldChar w:fldCharType="begin">
                <w:ffData>
                  <w:name w:val="Text40"/>
                  <w:enabled/>
                  <w:calcOnExit w:val="0"/>
                  <w:textInput/>
                </w:ffData>
              </w:fldChar>
            </w:r>
            <w:r w:rsidRPr="00334E3C">
              <w:rPr>
                <w:rFonts w:asciiTheme="majorHAnsi" w:eastAsiaTheme="minorHAnsi" w:hAnsiTheme="majorHAnsi" w:cstheme="majorHAnsi"/>
              </w:rPr>
              <w:instrText xml:space="preserve"> FORMTEXT </w:instrText>
            </w:r>
            <w:r w:rsidRPr="00334E3C">
              <w:rPr>
                <w:rFonts w:asciiTheme="majorHAnsi" w:eastAsiaTheme="minorHAnsi" w:hAnsiTheme="majorHAnsi" w:cstheme="majorHAnsi"/>
              </w:rPr>
            </w:r>
            <w:r w:rsidRPr="00334E3C">
              <w:rPr>
                <w:rFonts w:asciiTheme="majorHAnsi" w:eastAsiaTheme="minorHAnsi" w:hAnsiTheme="majorHAnsi" w:cstheme="majorHAnsi"/>
              </w:rPr>
              <w:fldChar w:fldCharType="separate"/>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rPr>
              <w:fldChar w:fldCharType="end"/>
            </w:r>
          </w:p>
        </w:tc>
      </w:tr>
      <w:tr w:rsidR="009A2D65" w:rsidRPr="00334E3C" w14:paraId="038BFEE4" w14:textId="77777777" w:rsidTr="00DB2986">
        <w:trPr>
          <w:trHeight w:val="869"/>
        </w:trPr>
        <w:tc>
          <w:tcPr>
            <w:tcW w:w="4531" w:type="dxa"/>
          </w:tcPr>
          <w:p w14:paraId="39B658D0" w14:textId="77777777" w:rsidR="009A2D65" w:rsidRPr="00334E3C" w:rsidRDefault="009A2D65" w:rsidP="00F66F31">
            <w:pPr>
              <w:numPr>
                <w:ilvl w:val="1"/>
                <w:numId w:val="0"/>
              </w:numPr>
              <w:rPr>
                <w:rFonts w:asciiTheme="majorHAnsi" w:eastAsiaTheme="minorEastAsia" w:hAnsiTheme="majorHAnsi" w:cstheme="majorHAnsi"/>
                <w:spacing w:val="15"/>
                <w:sz w:val="18"/>
              </w:rPr>
            </w:pPr>
            <w:r w:rsidRPr="00334E3C">
              <w:rPr>
                <w:rFonts w:asciiTheme="majorHAnsi" w:eastAsiaTheme="minorEastAsia" w:hAnsiTheme="majorHAnsi" w:cstheme="majorHAnsi"/>
                <w:spacing w:val="15"/>
                <w:sz w:val="18"/>
              </w:rPr>
              <w:t>Underskrift</w:t>
            </w:r>
          </w:p>
          <w:p w14:paraId="2379F4A3" w14:textId="28BFC28A" w:rsidR="009A2D65" w:rsidRPr="00334E3C" w:rsidRDefault="009A2D65" w:rsidP="00F66F31">
            <w:pPr>
              <w:spacing w:before="40"/>
              <w:rPr>
                <w:rFonts w:asciiTheme="majorHAnsi" w:eastAsiaTheme="minorHAnsi" w:hAnsiTheme="majorHAnsi" w:cstheme="majorHAnsi"/>
              </w:rPr>
            </w:pPr>
          </w:p>
        </w:tc>
        <w:tc>
          <w:tcPr>
            <w:tcW w:w="4531" w:type="dxa"/>
          </w:tcPr>
          <w:p w14:paraId="18AAD939" w14:textId="77777777" w:rsidR="009A2D65" w:rsidRPr="00334E3C" w:rsidRDefault="009A2D65" w:rsidP="00F66F31">
            <w:pPr>
              <w:numPr>
                <w:ilvl w:val="1"/>
                <w:numId w:val="0"/>
              </w:numPr>
              <w:rPr>
                <w:rFonts w:asciiTheme="majorHAnsi" w:eastAsiaTheme="minorEastAsia" w:hAnsiTheme="majorHAnsi" w:cstheme="majorHAnsi"/>
                <w:spacing w:val="15"/>
                <w:sz w:val="18"/>
              </w:rPr>
            </w:pPr>
            <w:r w:rsidRPr="00334E3C">
              <w:rPr>
                <w:rFonts w:asciiTheme="majorHAnsi" w:eastAsiaTheme="minorEastAsia" w:hAnsiTheme="majorHAnsi" w:cstheme="majorHAnsi"/>
                <w:spacing w:val="15"/>
                <w:sz w:val="18"/>
              </w:rPr>
              <w:t>Namnförtydligande</w:t>
            </w:r>
          </w:p>
          <w:p w14:paraId="6D5C2889" w14:textId="77777777" w:rsidR="009A2D65" w:rsidRPr="00334E3C" w:rsidRDefault="009A2D65" w:rsidP="003F4CAF">
            <w:pPr>
              <w:spacing w:before="120"/>
              <w:rPr>
                <w:rFonts w:asciiTheme="majorHAnsi" w:eastAsiaTheme="minorHAnsi" w:hAnsiTheme="majorHAnsi" w:cstheme="majorHAnsi"/>
              </w:rPr>
            </w:pPr>
            <w:r w:rsidRPr="00334E3C">
              <w:rPr>
                <w:rFonts w:asciiTheme="majorHAnsi" w:eastAsiaTheme="minorHAnsi" w:hAnsiTheme="majorHAnsi" w:cstheme="majorHAnsi"/>
              </w:rPr>
              <w:fldChar w:fldCharType="begin">
                <w:ffData>
                  <w:name w:val="Text43"/>
                  <w:enabled/>
                  <w:calcOnExit w:val="0"/>
                  <w:textInput/>
                </w:ffData>
              </w:fldChar>
            </w:r>
            <w:r w:rsidRPr="00334E3C">
              <w:rPr>
                <w:rFonts w:asciiTheme="majorHAnsi" w:eastAsiaTheme="minorHAnsi" w:hAnsiTheme="majorHAnsi" w:cstheme="majorHAnsi"/>
              </w:rPr>
              <w:instrText xml:space="preserve"> FORMTEXT </w:instrText>
            </w:r>
            <w:r w:rsidRPr="00334E3C">
              <w:rPr>
                <w:rFonts w:asciiTheme="majorHAnsi" w:eastAsiaTheme="minorHAnsi" w:hAnsiTheme="majorHAnsi" w:cstheme="majorHAnsi"/>
              </w:rPr>
            </w:r>
            <w:r w:rsidRPr="00334E3C">
              <w:rPr>
                <w:rFonts w:asciiTheme="majorHAnsi" w:eastAsiaTheme="minorHAnsi" w:hAnsiTheme="majorHAnsi" w:cstheme="majorHAnsi"/>
              </w:rPr>
              <w:fldChar w:fldCharType="separate"/>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rPr>
              <w:fldChar w:fldCharType="end"/>
            </w:r>
          </w:p>
        </w:tc>
      </w:tr>
    </w:tbl>
    <w:p w14:paraId="1E483E4E" w14:textId="77777777" w:rsidR="00DB2986" w:rsidRDefault="00DB2986"/>
    <w:p w14:paraId="51B2148A" w14:textId="77777777" w:rsidR="00D71200" w:rsidRPr="00A55791" w:rsidRDefault="00D05060" w:rsidP="000552F9"/>
    <w:sectPr w:rsidR="00D71200" w:rsidRPr="00A55791" w:rsidSect="00040783">
      <w:headerReference w:type="default" r:id="rId7"/>
      <w:footerReference w:type="default" r:id="rId8"/>
      <w:headerReference w:type="first" r:id="rId9"/>
      <w:footerReference w:type="firs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C8CA" w14:textId="77777777" w:rsidR="00D05060" w:rsidRDefault="00D05060" w:rsidP="000552F9">
      <w:r>
        <w:separator/>
      </w:r>
    </w:p>
  </w:endnote>
  <w:endnote w:type="continuationSeparator" w:id="0">
    <w:p w14:paraId="70E243C5" w14:textId="77777777" w:rsidR="00D05060" w:rsidRDefault="00D05060" w:rsidP="0005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040783" w:rsidRPr="00675C0C" w14:paraId="0536EBA7" w14:textId="77777777" w:rsidTr="00F66F31">
      <w:tc>
        <w:tcPr>
          <w:tcW w:w="2303" w:type="dxa"/>
          <w:tcBorders>
            <w:top w:val="single" w:sz="4" w:space="0" w:color="7F7F7F" w:themeColor="text1" w:themeTint="80"/>
          </w:tcBorders>
        </w:tcPr>
        <w:p w14:paraId="05A03C1E" w14:textId="77777777" w:rsidR="00040783" w:rsidRPr="00675C0C" w:rsidRDefault="00040783" w:rsidP="00040783">
          <w:pPr>
            <w:pStyle w:val="Sidfot"/>
            <w:tabs>
              <w:tab w:val="clear" w:pos="4536"/>
              <w:tab w:val="clear" w:pos="9072"/>
              <w:tab w:val="left" w:pos="2127"/>
              <w:tab w:val="left" w:pos="4253"/>
              <w:tab w:val="left" w:pos="5103"/>
              <w:tab w:val="left" w:pos="6663"/>
            </w:tabs>
            <w:spacing w:before="160"/>
            <w:rPr>
              <w:rFonts w:cstheme="minorHAnsi"/>
              <w:b/>
              <w:color w:val="7F7F7F"/>
              <w:sz w:val="16"/>
              <w:szCs w:val="16"/>
            </w:rPr>
          </w:pPr>
          <w:r w:rsidRPr="00675C0C">
            <w:rPr>
              <w:rFonts w:cstheme="minorHAnsi"/>
              <w:b/>
              <w:color w:val="7F7F7F"/>
              <w:sz w:val="16"/>
              <w:szCs w:val="16"/>
            </w:rPr>
            <w:t>Nerikes Brandkår</w:t>
          </w:r>
        </w:p>
        <w:p w14:paraId="6F2EEDD0" w14:textId="77777777" w:rsidR="00040783" w:rsidRPr="00675C0C" w:rsidRDefault="00040783" w:rsidP="00040783">
          <w:pPr>
            <w:pStyle w:val="Sidfot"/>
            <w:tabs>
              <w:tab w:val="clear" w:pos="4536"/>
              <w:tab w:val="clear" w:pos="9072"/>
              <w:tab w:val="left" w:pos="2127"/>
              <w:tab w:val="left" w:pos="4253"/>
              <w:tab w:val="left" w:pos="5103"/>
              <w:tab w:val="left" w:pos="6663"/>
            </w:tabs>
            <w:rPr>
              <w:rFonts w:cstheme="minorHAnsi"/>
              <w:b/>
              <w:color w:val="7F7F7F"/>
              <w:sz w:val="16"/>
              <w:szCs w:val="16"/>
            </w:rPr>
          </w:pPr>
          <w:r w:rsidRPr="00675C0C">
            <w:rPr>
              <w:rFonts w:cstheme="minorHAnsi"/>
              <w:color w:val="7F7F7F"/>
              <w:sz w:val="16"/>
              <w:szCs w:val="16"/>
              <w:lang w:val="en-US"/>
            </w:rPr>
            <w:t>Box 33600, 701 35 Örebro</w:t>
          </w:r>
        </w:p>
      </w:tc>
      <w:tc>
        <w:tcPr>
          <w:tcW w:w="2304" w:type="dxa"/>
          <w:tcBorders>
            <w:top w:val="single" w:sz="4" w:space="0" w:color="7F7F7F" w:themeColor="text1" w:themeTint="80"/>
          </w:tcBorders>
        </w:tcPr>
        <w:p w14:paraId="76663720" w14:textId="77777777" w:rsidR="00040783" w:rsidRPr="00675C0C" w:rsidRDefault="00040783" w:rsidP="0004078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r w:rsidRPr="00675C0C">
            <w:rPr>
              <w:rFonts w:cstheme="minorHAnsi"/>
              <w:b/>
              <w:color w:val="7F7F7F"/>
              <w:sz w:val="16"/>
              <w:szCs w:val="16"/>
              <w:lang w:val="en-US"/>
            </w:rPr>
            <w:t>Tfn:</w:t>
          </w:r>
          <w:r w:rsidRPr="00675C0C">
            <w:rPr>
              <w:rFonts w:cstheme="minorHAnsi"/>
              <w:color w:val="7F7F7F"/>
              <w:sz w:val="16"/>
              <w:szCs w:val="16"/>
              <w:lang w:val="en-US"/>
            </w:rPr>
            <w:t xml:space="preserve"> 010-176 20 00 (vxl)</w:t>
          </w:r>
          <w:r w:rsidRPr="00675C0C">
            <w:rPr>
              <w:rFonts w:cstheme="minorHAnsi"/>
              <w:color w:val="7F7F7F"/>
              <w:sz w:val="16"/>
              <w:szCs w:val="16"/>
              <w:lang w:val="en-US"/>
            </w:rPr>
            <w:br/>
          </w:r>
          <w:r w:rsidRPr="00675C0C">
            <w:rPr>
              <w:rFonts w:cstheme="minorHAnsi"/>
              <w:b/>
              <w:color w:val="7F7F7F"/>
              <w:sz w:val="16"/>
              <w:szCs w:val="16"/>
              <w:lang w:val="en-US"/>
            </w:rPr>
            <w:t>Org.nr:</w:t>
          </w:r>
          <w:r w:rsidRPr="00675C0C">
            <w:rPr>
              <w:rFonts w:cstheme="minorHAnsi"/>
              <w:color w:val="7F7F7F"/>
              <w:sz w:val="16"/>
              <w:szCs w:val="16"/>
              <w:lang w:val="en-US"/>
            </w:rPr>
            <w:t xml:space="preserve"> 222000-1016</w:t>
          </w:r>
        </w:p>
      </w:tc>
      <w:tc>
        <w:tcPr>
          <w:tcW w:w="2303" w:type="dxa"/>
          <w:tcBorders>
            <w:top w:val="single" w:sz="4" w:space="0" w:color="7F7F7F" w:themeColor="text1" w:themeTint="80"/>
          </w:tcBorders>
        </w:tcPr>
        <w:p w14:paraId="4A5DBC7D" w14:textId="77777777" w:rsidR="00040783" w:rsidRPr="00675C0C" w:rsidRDefault="00D05060" w:rsidP="0004078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hyperlink r:id="rId1" w:history="1">
            <w:r w:rsidR="00040783" w:rsidRPr="00675C0C">
              <w:rPr>
                <w:rStyle w:val="Hyperlnk"/>
                <w:rFonts w:cstheme="minorHAnsi"/>
                <w:color w:val="7F7F7F"/>
                <w:sz w:val="16"/>
                <w:szCs w:val="16"/>
              </w:rPr>
              <w:t>info@nerikesbrandkar.se</w:t>
            </w:r>
          </w:hyperlink>
          <w:r w:rsidR="00040783" w:rsidRPr="00675C0C">
            <w:rPr>
              <w:rStyle w:val="Hyperlnk"/>
              <w:rFonts w:cstheme="minorHAnsi"/>
              <w:color w:val="7F7F7F"/>
              <w:sz w:val="16"/>
              <w:szCs w:val="16"/>
            </w:rPr>
            <w:br/>
          </w:r>
          <w:hyperlink r:id="rId2" w:history="1">
            <w:r w:rsidR="00040783" w:rsidRPr="00675C0C">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0914D69D" w14:textId="77777777" w:rsidR="00040783" w:rsidRPr="00675C0C" w:rsidRDefault="00040783" w:rsidP="00040783">
          <w:pPr>
            <w:pStyle w:val="Sidfot"/>
            <w:tabs>
              <w:tab w:val="clear" w:pos="4536"/>
              <w:tab w:val="clear" w:pos="9072"/>
              <w:tab w:val="left" w:pos="2127"/>
              <w:tab w:val="left" w:pos="4253"/>
              <w:tab w:val="left" w:pos="5103"/>
              <w:tab w:val="left" w:pos="6663"/>
            </w:tabs>
            <w:spacing w:before="160"/>
            <w:rPr>
              <w:rFonts w:cstheme="minorHAnsi"/>
              <w:color w:val="7F7F7F"/>
              <w:sz w:val="16"/>
              <w:szCs w:val="16"/>
            </w:rPr>
          </w:pPr>
          <w:r w:rsidRPr="00675C0C">
            <w:rPr>
              <w:rFonts w:cstheme="minorHAnsi"/>
              <w:b/>
              <w:color w:val="7F7F7F"/>
              <w:sz w:val="16"/>
              <w:szCs w:val="16"/>
            </w:rPr>
            <w:t>Org.nr:</w:t>
          </w:r>
          <w:r w:rsidRPr="00675C0C">
            <w:rPr>
              <w:rFonts w:cstheme="minorHAnsi"/>
              <w:color w:val="7F7F7F"/>
              <w:sz w:val="16"/>
              <w:szCs w:val="16"/>
            </w:rPr>
            <w:t xml:space="preserve"> 22 20 00-1016</w:t>
          </w:r>
        </w:p>
        <w:p w14:paraId="7F79F848" w14:textId="77777777" w:rsidR="00040783" w:rsidRPr="00675C0C" w:rsidRDefault="00040783" w:rsidP="00040783">
          <w:pPr>
            <w:pStyle w:val="Sidfot"/>
            <w:tabs>
              <w:tab w:val="clear" w:pos="4536"/>
              <w:tab w:val="clear" w:pos="9072"/>
              <w:tab w:val="left" w:pos="2127"/>
              <w:tab w:val="left" w:pos="4253"/>
              <w:tab w:val="left" w:pos="5103"/>
              <w:tab w:val="left" w:pos="6663"/>
            </w:tabs>
            <w:rPr>
              <w:rFonts w:cstheme="minorHAnsi"/>
              <w:sz w:val="16"/>
              <w:szCs w:val="16"/>
            </w:rPr>
          </w:pPr>
          <w:r>
            <w:rPr>
              <w:rFonts w:cstheme="minorHAnsi"/>
              <w:b/>
              <w:color w:val="7F7F7F"/>
              <w:sz w:val="16"/>
              <w:szCs w:val="16"/>
            </w:rPr>
            <w:t>Bankgiro</w:t>
          </w:r>
          <w:r w:rsidRPr="00675C0C">
            <w:rPr>
              <w:rFonts w:cstheme="minorHAnsi"/>
              <w:b/>
              <w:color w:val="7F7F7F"/>
              <w:sz w:val="16"/>
              <w:szCs w:val="16"/>
            </w:rPr>
            <w:t>:</w:t>
          </w:r>
          <w:r>
            <w:rPr>
              <w:rFonts w:cstheme="minorHAnsi"/>
              <w:color w:val="7F7F7F"/>
              <w:sz w:val="16"/>
              <w:szCs w:val="16"/>
            </w:rPr>
            <w:t xml:space="preserve"> </w:t>
          </w:r>
          <w:r w:rsidRPr="000B3189">
            <w:rPr>
              <w:rFonts w:cstheme="minorHAnsi"/>
              <w:color w:val="7F7F7F"/>
              <w:sz w:val="16"/>
              <w:szCs w:val="16"/>
            </w:rPr>
            <w:t>5083-0892</w:t>
          </w:r>
        </w:p>
      </w:tc>
    </w:tr>
  </w:tbl>
  <w:p w14:paraId="6A101270" w14:textId="77777777" w:rsidR="00040783" w:rsidRDefault="000407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040783" w:rsidRPr="00675C0C" w14:paraId="0FB8B83A" w14:textId="77777777" w:rsidTr="00F66F31">
      <w:tc>
        <w:tcPr>
          <w:tcW w:w="2303" w:type="dxa"/>
          <w:tcBorders>
            <w:top w:val="single" w:sz="4" w:space="0" w:color="7F7F7F" w:themeColor="text1" w:themeTint="80"/>
          </w:tcBorders>
        </w:tcPr>
        <w:p w14:paraId="2090C115" w14:textId="77777777" w:rsidR="00040783" w:rsidRPr="00675C0C" w:rsidRDefault="00040783" w:rsidP="00040783">
          <w:pPr>
            <w:pStyle w:val="Sidfot"/>
            <w:tabs>
              <w:tab w:val="clear" w:pos="4536"/>
              <w:tab w:val="clear" w:pos="9072"/>
              <w:tab w:val="left" w:pos="2127"/>
              <w:tab w:val="left" w:pos="4253"/>
              <w:tab w:val="left" w:pos="5103"/>
              <w:tab w:val="left" w:pos="6663"/>
            </w:tabs>
            <w:spacing w:before="160"/>
            <w:rPr>
              <w:rFonts w:cstheme="minorHAnsi"/>
              <w:b/>
              <w:color w:val="7F7F7F"/>
              <w:sz w:val="16"/>
              <w:szCs w:val="16"/>
            </w:rPr>
          </w:pPr>
          <w:r w:rsidRPr="00675C0C">
            <w:rPr>
              <w:rFonts w:cstheme="minorHAnsi"/>
              <w:b/>
              <w:color w:val="7F7F7F"/>
              <w:sz w:val="16"/>
              <w:szCs w:val="16"/>
            </w:rPr>
            <w:t>Nerikes Brandkår</w:t>
          </w:r>
        </w:p>
        <w:p w14:paraId="6C4C0A1C" w14:textId="77777777" w:rsidR="00040783" w:rsidRPr="00675C0C" w:rsidRDefault="00040783" w:rsidP="00040783">
          <w:pPr>
            <w:pStyle w:val="Sidfot"/>
            <w:tabs>
              <w:tab w:val="clear" w:pos="4536"/>
              <w:tab w:val="clear" w:pos="9072"/>
              <w:tab w:val="left" w:pos="2127"/>
              <w:tab w:val="left" w:pos="4253"/>
              <w:tab w:val="left" w:pos="5103"/>
              <w:tab w:val="left" w:pos="6663"/>
            </w:tabs>
            <w:rPr>
              <w:rFonts w:cstheme="minorHAnsi"/>
              <w:b/>
              <w:color w:val="7F7F7F"/>
              <w:sz w:val="16"/>
              <w:szCs w:val="16"/>
            </w:rPr>
          </w:pPr>
          <w:r w:rsidRPr="00675C0C">
            <w:rPr>
              <w:rFonts w:cstheme="minorHAnsi"/>
              <w:color w:val="7F7F7F"/>
              <w:sz w:val="16"/>
              <w:szCs w:val="16"/>
              <w:lang w:val="en-US"/>
            </w:rPr>
            <w:t>Box 33600, 701 35 Örebro</w:t>
          </w:r>
        </w:p>
      </w:tc>
      <w:tc>
        <w:tcPr>
          <w:tcW w:w="2304" w:type="dxa"/>
          <w:tcBorders>
            <w:top w:val="single" w:sz="4" w:space="0" w:color="7F7F7F" w:themeColor="text1" w:themeTint="80"/>
          </w:tcBorders>
        </w:tcPr>
        <w:p w14:paraId="3C2CB8F3" w14:textId="77777777" w:rsidR="00040783" w:rsidRPr="00675C0C" w:rsidRDefault="00040783" w:rsidP="0004078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r w:rsidRPr="00675C0C">
            <w:rPr>
              <w:rFonts w:cstheme="minorHAnsi"/>
              <w:b/>
              <w:color w:val="7F7F7F"/>
              <w:sz w:val="16"/>
              <w:szCs w:val="16"/>
              <w:lang w:val="en-US"/>
            </w:rPr>
            <w:t>Tfn:</w:t>
          </w:r>
          <w:r w:rsidRPr="00675C0C">
            <w:rPr>
              <w:rFonts w:cstheme="minorHAnsi"/>
              <w:color w:val="7F7F7F"/>
              <w:sz w:val="16"/>
              <w:szCs w:val="16"/>
              <w:lang w:val="en-US"/>
            </w:rPr>
            <w:t xml:space="preserve"> 010-176 20 00 (vxl)</w:t>
          </w:r>
          <w:r w:rsidRPr="00675C0C">
            <w:rPr>
              <w:rFonts w:cstheme="minorHAnsi"/>
              <w:color w:val="7F7F7F"/>
              <w:sz w:val="16"/>
              <w:szCs w:val="16"/>
              <w:lang w:val="en-US"/>
            </w:rPr>
            <w:br/>
          </w:r>
          <w:r w:rsidRPr="00675C0C">
            <w:rPr>
              <w:rFonts w:cstheme="minorHAnsi"/>
              <w:b/>
              <w:color w:val="7F7F7F"/>
              <w:sz w:val="16"/>
              <w:szCs w:val="16"/>
              <w:lang w:val="en-US"/>
            </w:rPr>
            <w:t>Org.nr:</w:t>
          </w:r>
          <w:r w:rsidRPr="00675C0C">
            <w:rPr>
              <w:rFonts w:cstheme="minorHAnsi"/>
              <w:color w:val="7F7F7F"/>
              <w:sz w:val="16"/>
              <w:szCs w:val="16"/>
              <w:lang w:val="en-US"/>
            </w:rPr>
            <w:t xml:space="preserve"> 222000-1016</w:t>
          </w:r>
        </w:p>
      </w:tc>
      <w:tc>
        <w:tcPr>
          <w:tcW w:w="2303" w:type="dxa"/>
          <w:tcBorders>
            <w:top w:val="single" w:sz="4" w:space="0" w:color="7F7F7F" w:themeColor="text1" w:themeTint="80"/>
          </w:tcBorders>
        </w:tcPr>
        <w:p w14:paraId="1AC027F5" w14:textId="77777777" w:rsidR="00040783" w:rsidRPr="00675C0C" w:rsidRDefault="00D05060" w:rsidP="0004078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hyperlink r:id="rId1" w:history="1">
            <w:r w:rsidR="00040783" w:rsidRPr="00675C0C">
              <w:rPr>
                <w:rStyle w:val="Hyperlnk"/>
                <w:rFonts w:cstheme="minorHAnsi"/>
                <w:color w:val="7F7F7F"/>
                <w:sz w:val="16"/>
                <w:szCs w:val="16"/>
              </w:rPr>
              <w:t>info@nerikesbrandkar.se</w:t>
            </w:r>
          </w:hyperlink>
          <w:r w:rsidR="00040783" w:rsidRPr="00675C0C">
            <w:rPr>
              <w:rStyle w:val="Hyperlnk"/>
              <w:rFonts w:cstheme="minorHAnsi"/>
              <w:color w:val="7F7F7F"/>
              <w:sz w:val="16"/>
              <w:szCs w:val="16"/>
            </w:rPr>
            <w:br/>
          </w:r>
          <w:hyperlink r:id="rId2" w:history="1">
            <w:r w:rsidR="00040783" w:rsidRPr="00675C0C">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58C9A823" w14:textId="77777777" w:rsidR="00040783" w:rsidRPr="00675C0C" w:rsidRDefault="00040783" w:rsidP="00040783">
          <w:pPr>
            <w:pStyle w:val="Sidfot"/>
            <w:tabs>
              <w:tab w:val="clear" w:pos="4536"/>
              <w:tab w:val="clear" w:pos="9072"/>
              <w:tab w:val="left" w:pos="2127"/>
              <w:tab w:val="left" w:pos="4253"/>
              <w:tab w:val="left" w:pos="5103"/>
              <w:tab w:val="left" w:pos="6663"/>
            </w:tabs>
            <w:spacing w:before="160"/>
            <w:rPr>
              <w:rFonts w:cstheme="minorHAnsi"/>
              <w:color w:val="7F7F7F"/>
              <w:sz w:val="16"/>
              <w:szCs w:val="16"/>
            </w:rPr>
          </w:pPr>
          <w:r w:rsidRPr="00675C0C">
            <w:rPr>
              <w:rFonts w:cstheme="minorHAnsi"/>
              <w:b/>
              <w:color w:val="7F7F7F"/>
              <w:sz w:val="16"/>
              <w:szCs w:val="16"/>
            </w:rPr>
            <w:t>Org.nr:</w:t>
          </w:r>
          <w:r w:rsidRPr="00675C0C">
            <w:rPr>
              <w:rFonts w:cstheme="minorHAnsi"/>
              <w:color w:val="7F7F7F"/>
              <w:sz w:val="16"/>
              <w:szCs w:val="16"/>
            </w:rPr>
            <w:t xml:space="preserve"> 22 20 00-1016</w:t>
          </w:r>
        </w:p>
        <w:p w14:paraId="4B442127" w14:textId="77777777" w:rsidR="00040783" w:rsidRPr="00675C0C" w:rsidRDefault="00040783" w:rsidP="00040783">
          <w:pPr>
            <w:pStyle w:val="Sidfot"/>
            <w:tabs>
              <w:tab w:val="clear" w:pos="4536"/>
              <w:tab w:val="clear" w:pos="9072"/>
              <w:tab w:val="left" w:pos="2127"/>
              <w:tab w:val="left" w:pos="4253"/>
              <w:tab w:val="left" w:pos="5103"/>
              <w:tab w:val="left" w:pos="6663"/>
            </w:tabs>
            <w:rPr>
              <w:rFonts w:cstheme="minorHAnsi"/>
              <w:sz w:val="16"/>
              <w:szCs w:val="16"/>
            </w:rPr>
          </w:pPr>
          <w:r>
            <w:rPr>
              <w:rFonts w:cstheme="minorHAnsi"/>
              <w:b/>
              <w:color w:val="7F7F7F"/>
              <w:sz w:val="16"/>
              <w:szCs w:val="16"/>
            </w:rPr>
            <w:t>Bankgiro</w:t>
          </w:r>
          <w:r w:rsidRPr="00675C0C">
            <w:rPr>
              <w:rFonts w:cstheme="minorHAnsi"/>
              <w:b/>
              <w:color w:val="7F7F7F"/>
              <w:sz w:val="16"/>
              <w:szCs w:val="16"/>
            </w:rPr>
            <w:t>:</w:t>
          </w:r>
          <w:r>
            <w:rPr>
              <w:rFonts w:cstheme="minorHAnsi"/>
              <w:color w:val="7F7F7F"/>
              <w:sz w:val="16"/>
              <w:szCs w:val="16"/>
            </w:rPr>
            <w:t xml:space="preserve"> </w:t>
          </w:r>
          <w:r w:rsidRPr="000B3189">
            <w:rPr>
              <w:rFonts w:cstheme="minorHAnsi"/>
              <w:color w:val="7F7F7F"/>
              <w:sz w:val="16"/>
              <w:szCs w:val="16"/>
            </w:rPr>
            <w:t>5083-0892</w:t>
          </w:r>
        </w:p>
      </w:tc>
    </w:tr>
  </w:tbl>
  <w:p w14:paraId="6C0D2F1F" w14:textId="77777777" w:rsidR="00040783" w:rsidRDefault="000407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D1AF" w14:textId="77777777" w:rsidR="00D05060" w:rsidRDefault="00D05060" w:rsidP="000552F9">
      <w:r>
        <w:separator/>
      </w:r>
    </w:p>
  </w:footnote>
  <w:footnote w:type="continuationSeparator" w:id="0">
    <w:p w14:paraId="2C75A180" w14:textId="77777777" w:rsidR="00D05060" w:rsidRDefault="00D05060" w:rsidP="0005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6C65" w14:textId="4760BD03" w:rsidR="00040783" w:rsidRPr="00CF24B2" w:rsidRDefault="00040783" w:rsidP="00040783">
    <w:pPr>
      <w:pStyle w:val="Sidhuvud"/>
      <w:jc w:val="right"/>
      <w:rPr>
        <w:rFonts w:asciiTheme="majorHAnsi" w:hAnsiTheme="majorHAnsi" w:cstheme="majorHAnsi"/>
        <w:i/>
        <w:sz w:val="20"/>
      </w:rPr>
    </w:pPr>
    <w:r w:rsidRPr="00CF24B2">
      <w:rPr>
        <w:rFonts w:asciiTheme="majorHAnsi" w:hAnsiTheme="majorHAnsi" w:cstheme="majorHAnsi"/>
        <w:i/>
        <w:sz w:val="20"/>
      </w:rPr>
      <w:t xml:space="preserve">Anmälan av </w:t>
    </w:r>
    <w:r>
      <w:rPr>
        <w:rFonts w:asciiTheme="majorHAnsi" w:hAnsiTheme="majorHAnsi" w:cstheme="majorHAnsi"/>
        <w:i/>
        <w:sz w:val="20"/>
      </w:rPr>
      <w:t xml:space="preserve">personer enligt </w:t>
    </w:r>
    <w:r w:rsidRPr="00CF24B2">
      <w:rPr>
        <w:rFonts w:asciiTheme="majorHAnsi" w:hAnsiTheme="majorHAnsi" w:cstheme="majorHAnsi"/>
        <w:i/>
        <w:sz w:val="20"/>
      </w:rPr>
      <w:t xml:space="preserve">§ </w:t>
    </w:r>
    <w:r>
      <w:rPr>
        <w:rFonts w:asciiTheme="majorHAnsi" w:hAnsiTheme="majorHAnsi" w:cstheme="majorHAnsi"/>
        <w:i/>
        <w:sz w:val="20"/>
      </w:rPr>
      <w:t>1</w:t>
    </w:r>
    <w:r w:rsidRPr="00CF24B2">
      <w:rPr>
        <w:rFonts w:asciiTheme="majorHAnsi" w:hAnsiTheme="majorHAnsi" w:cstheme="majorHAnsi"/>
        <w:i/>
        <w:sz w:val="20"/>
      </w:rPr>
      <w:t>9</w:t>
    </w:r>
  </w:p>
  <w:p w14:paraId="51B21493" w14:textId="77777777" w:rsidR="008312B1" w:rsidRDefault="008312B1" w:rsidP="000552F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1963"/>
      <w:gridCol w:w="4836"/>
      <w:gridCol w:w="2523"/>
    </w:tblGrid>
    <w:tr w:rsidR="00040783" w:rsidRPr="00D7598D" w14:paraId="4E141FCB" w14:textId="77777777" w:rsidTr="00F66F31">
      <w:trPr>
        <w:trHeight w:val="1814"/>
      </w:trPr>
      <w:tc>
        <w:tcPr>
          <w:tcW w:w="1963" w:type="dxa"/>
          <w:vAlign w:val="center"/>
        </w:tcPr>
        <w:p w14:paraId="35EBFD80" w14:textId="77777777" w:rsidR="00040783" w:rsidRPr="00D7598D" w:rsidRDefault="00040783" w:rsidP="00040783">
          <w:pPr>
            <w:rPr>
              <w:noProof/>
            </w:rPr>
          </w:pPr>
          <w:r w:rsidRPr="00D7598D">
            <w:rPr>
              <w:noProof/>
              <w:lang w:eastAsia="sv-SE"/>
            </w:rPr>
            <w:drawing>
              <wp:inline distT="0" distB="0" distL="0" distR="0" wp14:anchorId="751484D6" wp14:editId="2F38FAA2">
                <wp:extent cx="1109831" cy="1080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831" cy="1080000"/>
                        </a:xfrm>
                        <a:prstGeom prst="rect">
                          <a:avLst/>
                        </a:prstGeom>
                      </pic:spPr>
                    </pic:pic>
                  </a:graphicData>
                </a:graphic>
              </wp:inline>
            </w:drawing>
          </w:r>
        </w:p>
      </w:tc>
      <w:tc>
        <w:tcPr>
          <w:tcW w:w="4836" w:type="dxa"/>
          <w:vAlign w:val="bottom"/>
        </w:tcPr>
        <w:p w14:paraId="3968F948" w14:textId="77777777" w:rsidR="00040783" w:rsidRPr="00D7598D" w:rsidRDefault="00040783" w:rsidP="00040783">
          <w:pPr>
            <w:rPr>
              <w:noProof/>
            </w:rPr>
          </w:pPr>
        </w:p>
      </w:tc>
      <w:tc>
        <w:tcPr>
          <w:tcW w:w="2523" w:type="dxa"/>
          <w:vAlign w:val="bottom"/>
        </w:tcPr>
        <w:p w14:paraId="0B301A93" w14:textId="77777777" w:rsidR="00040783" w:rsidRPr="00334E3C" w:rsidRDefault="00040783" w:rsidP="00040783">
          <w:pPr>
            <w:spacing w:after="40"/>
            <w:rPr>
              <w:rFonts w:asciiTheme="majorHAnsi" w:hAnsiTheme="majorHAnsi" w:cstheme="majorHAnsi"/>
              <w:noProof/>
              <w:sz w:val="24"/>
            </w:rPr>
          </w:pPr>
          <w:r w:rsidRPr="00334E3C">
            <w:rPr>
              <w:rFonts w:asciiTheme="majorHAnsi" w:hAnsiTheme="majorHAnsi" w:cstheme="majorHAnsi"/>
              <w:b/>
              <w:noProof/>
              <w:sz w:val="24"/>
            </w:rPr>
            <w:t>Anmälan skickas till:</w:t>
          </w:r>
        </w:p>
        <w:p w14:paraId="4F781D98" w14:textId="77777777" w:rsidR="00040783" w:rsidRPr="00D7598D" w:rsidRDefault="00040783" w:rsidP="00040783">
          <w:pPr>
            <w:spacing w:after="60"/>
            <w:rPr>
              <w:noProof/>
            </w:rPr>
          </w:pPr>
          <w:r w:rsidRPr="00334E3C">
            <w:rPr>
              <w:rFonts w:asciiTheme="majorHAnsi" w:hAnsiTheme="majorHAnsi" w:cstheme="majorHAnsi"/>
              <w:noProof/>
            </w:rPr>
            <w:t>Nerikes Brandkår</w:t>
          </w:r>
          <w:r w:rsidRPr="00334E3C">
            <w:rPr>
              <w:rFonts w:asciiTheme="majorHAnsi" w:hAnsiTheme="majorHAnsi" w:cstheme="majorHAnsi"/>
              <w:noProof/>
            </w:rPr>
            <w:br/>
            <w:t>Box 336 00</w:t>
          </w:r>
          <w:r w:rsidRPr="00334E3C">
            <w:rPr>
              <w:rFonts w:asciiTheme="majorHAnsi" w:hAnsiTheme="majorHAnsi" w:cstheme="majorHAnsi"/>
              <w:noProof/>
            </w:rPr>
            <w:br/>
            <w:t>701 35 Örebro</w:t>
          </w:r>
        </w:p>
      </w:tc>
    </w:tr>
  </w:tbl>
  <w:p w14:paraId="7660D6E4" w14:textId="77777777" w:rsidR="00040783" w:rsidRDefault="000407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0218F"/>
    <w:multiLevelType w:val="hybridMultilevel"/>
    <w:tmpl w:val="0DA010A4"/>
    <w:lvl w:ilvl="0" w:tplc="6EF2CB4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B1"/>
    <w:rsid w:val="00040783"/>
    <w:rsid w:val="000552F9"/>
    <w:rsid w:val="0020399A"/>
    <w:rsid w:val="003F4CAF"/>
    <w:rsid w:val="00424893"/>
    <w:rsid w:val="00470521"/>
    <w:rsid w:val="005B304C"/>
    <w:rsid w:val="005C043A"/>
    <w:rsid w:val="007A315A"/>
    <w:rsid w:val="008312B1"/>
    <w:rsid w:val="008A426E"/>
    <w:rsid w:val="009A2D65"/>
    <w:rsid w:val="009D4B80"/>
    <w:rsid w:val="009F3706"/>
    <w:rsid w:val="00A55791"/>
    <w:rsid w:val="00A575FD"/>
    <w:rsid w:val="00A84D8B"/>
    <w:rsid w:val="00AE2CC3"/>
    <w:rsid w:val="00B13F13"/>
    <w:rsid w:val="00B900E3"/>
    <w:rsid w:val="00D05060"/>
    <w:rsid w:val="00DB2986"/>
    <w:rsid w:val="00E57560"/>
    <w:rsid w:val="00FD1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143F"/>
  <w15:chartTrackingRefBased/>
  <w15:docId w15:val="{34007123-97D9-42AC-AD88-A8FD349B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F9"/>
    <w:pPr>
      <w:spacing w:after="0" w:line="240" w:lineRule="auto"/>
    </w:pPr>
    <w:rPr>
      <w:rFonts w:ascii="Arial" w:eastAsia="Calibri" w:hAnsi="Arial" w:cs="Arial"/>
    </w:rPr>
  </w:style>
  <w:style w:type="paragraph" w:styleId="Rubrik1">
    <w:name w:val="heading 1"/>
    <w:basedOn w:val="Normal"/>
    <w:next w:val="Normal"/>
    <w:link w:val="Rubrik1Char"/>
    <w:uiPriority w:val="9"/>
    <w:qFormat/>
    <w:rsid w:val="00424893"/>
    <w:pPr>
      <w:spacing w:before="360" w:after="240"/>
      <w:outlineLvl w:val="0"/>
    </w:pPr>
    <w:rPr>
      <w:b/>
      <w:sz w:val="32"/>
      <w:szCs w:val="48"/>
    </w:rPr>
  </w:style>
  <w:style w:type="paragraph" w:styleId="Rubrik2">
    <w:name w:val="heading 2"/>
    <w:basedOn w:val="Normal"/>
    <w:next w:val="Normal"/>
    <w:link w:val="Rubrik2Char"/>
    <w:uiPriority w:val="9"/>
    <w:unhideWhenUsed/>
    <w:qFormat/>
    <w:rsid w:val="00424893"/>
    <w:pPr>
      <w:keepNext/>
      <w:keepLines/>
      <w:spacing w:before="40"/>
      <w:outlineLvl w:val="1"/>
    </w:pPr>
    <w:rPr>
      <w:rFonts w:eastAsiaTheme="majorEastAsia"/>
      <w:b/>
      <w:sz w:val="26"/>
      <w:szCs w:val="26"/>
    </w:rPr>
  </w:style>
  <w:style w:type="paragraph" w:styleId="Rubrik3">
    <w:name w:val="heading 3"/>
    <w:basedOn w:val="Normal"/>
    <w:next w:val="Normal"/>
    <w:link w:val="Rubrik3Char"/>
    <w:uiPriority w:val="9"/>
    <w:unhideWhenUsed/>
    <w:qFormat/>
    <w:rsid w:val="000552F9"/>
    <w:pPr>
      <w:tabs>
        <w:tab w:val="left" w:pos="3030"/>
        <w:tab w:val="left" w:pos="6045"/>
      </w:tabs>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12B1"/>
    <w:pPr>
      <w:tabs>
        <w:tab w:val="center" w:pos="4536"/>
        <w:tab w:val="right" w:pos="9072"/>
      </w:tabs>
    </w:pPr>
  </w:style>
  <w:style w:type="character" w:customStyle="1" w:styleId="SidhuvudChar">
    <w:name w:val="Sidhuvud Char"/>
    <w:basedOn w:val="Standardstycketeckensnitt"/>
    <w:link w:val="Sidhuvud"/>
    <w:uiPriority w:val="99"/>
    <w:rsid w:val="008312B1"/>
  </w:style>
  <w:style w:type="paragraph" w:styleId="Sidfot">
    <w:name w:val="footer"/>
    <w:basedOn w:val="Normal"/>
    <w:link w:val="SidfotChar"/>
    <w:uiPriority w:val="99"/>
    <w:unhideWhenUsed/>
    <w:rsid w:val="008312B1"/>
    <w:pPr>
      <w:tabs>
        <w:tab w:val="center" w:pos="4536"/>
        <w:tab w:val="right" w:pos="9072"/>
      </w:tabs>
    </w:pPr>
  </w:style>
  <w:style w:type="character" w:customStyle="1" w:styleId="SidfotChar">
    <w:name w:val="Sidfot Char"/>
    <w:basedOn w:val="Standardstycketeckensnitt"/>
    <w:link w:val="Sidfot"/>
    <w:uiPriority w:val="99"/>
    <w:rsid w:val="008312B1"/>
  </w:style>
  <w:style w:type="character" w:customStyle="1" w:styleId="Rubrik1Char">
    <w:name w:val="Rubrik 1 Char"/>
    <w:basedOn w:val="Standardstycketeckensnitt"/>
    <w:link w:val="Rubrik1"/>
    <w:uiPriority w:val="9"/>
    <w:rsid w:val="00424893"/>
    <w:rPr>
      <w:rFonts w:ascii="Arial" w:eastAsia="Calibri" w:hAnsi="Arial" w:cs="Arial"/>
      <w:b/>
      <w:sz w:val="32"/>
      <w:szCs w:val="48"/>
    </w:rPr>
  </w:style>
  <w:style w:type="character" w:customStyle="1" w:styleId="Rubrik2Char">
    <w:name w:val="Rubrik 2 Char"/>
    <w:basedOn w:val="Standardstycketeckensnitt"/>
    <w:link w:val="Rubrik2"/>
    <w:uiPriority w:val="9"/>
    <w:rsid w:val="00424893"/>
    <w:rPr>
      <w:rFonts w:ascii="Arial" w:eastAsiaTheme="majorEastAsia" w:hAnsi="Arial" w:cs="Arial"/>
      <w:b/>
      <w:sz w:val="26"/>
      <w:szCs w:val="26"/>
    </w:rPr>
  </w:style>
  <w:style w:type="table" w:styleId="Tabellrutnt">
    <w:name w:val="Table Grid"/>
    <w:basedOn w:val="Normaltabell"/>
    <w:uiPriority w:val="59"/>
    <w:rsid w:val="0042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A55791"/>
    <w:pPr>
      <w:numPr>
        <w:ilvl w:val="1"/>
      </w:numPr>
    </w:pPr>
    <w:rPr>
      <w:rFonts w:eastAsiaTheme="minorEastAsia"/>
      <w:spacing w:val="15"/>
      <w:sz w:val="18"/>
    </w:rPr>
  </w:style>
  <w:style w:type="character" w:customStyle="1" w:styleId="UnderrubrikChar">
    <w:name w:val="Underrubrik Char"/>
    <w:basedOn w:val="Standardstycketeckensnitt"/>
    <w:link w:val="Underrubrik"/>
    <w:uiPriority w:val="11"/>
    <w:rsid w:val="00A55791"/>
    <w:rPr>
      <w:rFonts w:ascii="Arial" w:eastAsiaTheme="minorEastAsia" w:hAnsi="Arial" w:cs="Arial"/>
      <w:spacing w:val="15"/>
      <w:sz w:val="18"/>
    </w:rPr>
  </w:style>
  <w:style w:type="character" w:customStyle="1" w:styleId="Rubrik3Char">
    <w:name w:val="Rubrik 3 Char"/>
    <w:basedOn w:val="Standardstycketeckensnitt"/>
    <w:link w:val="Rubrik3"/>
    <w:uiPriority w:val="9"/>
    <w:rsid w:val="000552F9"/>
    <w:rPr>
      <w:rFonts w:ascii="Arial" w:eastAsia="Calibri" w:hAnsi="Arial" w:cs="Arial"/>
      <w:sz w:val="24"/>
    </w:rPr>
  </w:style>
  <w:style w:type="table" w:customStyle="1" w:styleId="Tabellrutnt1">
    <w:name w:val="Tabellrutnät1"/>
    <w:basedOn w:val="Normaltabell"/>
    <w:next w:val="Tabellrutnt"/>
    <w:uiPriority w:val="39"/>
    <w:rsid w:val="00A5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40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1606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Nerikes Brandkår</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Lilja</dc:creator>
  <cp:keywords/>
  <dc:description/>
  <cp:lastModifiedBy>Sara Johansson</cp:lastModifiedBy>
  <cp:revision>4</cp:revision>
  <dcterms:created xsi:type="dcterms:W3CDTF">2022-02-23T07:57:00Z</dcterms:created>
  <dcterms:modified xsi:type="dcterms:W3CDTF">2022-02-23T08:18:00Z</dcterms:modified>
</cp:coreProperties>
</file>